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E484" w14:textId="77777777" w:rsidR="00A53044" w:rsidRPr="00A34A2B" w:rsidRDefault="00A53044" w:rsidP="008824D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PAUTA DE REUNIÃO DAS COMISSÕES PERMANENTES</w:t>
      </w:r>
    </w:p>
    <w:p w14:paraId="470A6023" w14:textId="77777777" w:rsidR="00A53044" w:rsidRPr="00A34A2B" w:rsidRDefault="00A53044" w:rsidP="008824D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2FC99EE3" w14:textId="0D86301E" w:rsidR="008824D7" w:rsidRPr="00A34A2B" w:rsidRDefault="00A53044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Data:</w:t>
      </w:r>
      <w:r w:rsidR="00A743DE" w:rsidRPr="00A34A2B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A743DE" w:rsidRPr="00A34A2B">
        <w:rPr>
          <w:rFonts w:ascii="Arial" w:eastAsia="Times New Roman" w:hAnsi="Arial" w:cs="Arial"/>
          <w:lang w:eastAsia="pt-BR"/>
        </w:rPr>
        <w:t>03</w:t>
      </w:r>
      <w:r w:rsidRPr="00A34A2B">
        <w:rPr>
          <w:rFonts w:ascii="Arial" w:eastAsia="Times New Roman" w:hAnsi="Arial" w:cs="Arial"/>
          <w:lang w:eastAsia="pt-BR"/>
        </w:rPr>
        <w:t xml:space="preserve"> de </w:t>
      </w:r>
      <w:r w:rsidR="00A743DE" w:rsidRPr="00A34A2B">
        <w:rPr>
          <w:rFonts w:ascii="Arial" w:eastAsia="Times New Roman" w:hAnsi="Arial" w:cs="Arial"/>
          <w:lang w:eastAsia="pt-BR"/>
        </w:rPr>
        <w:t>junho</w:t>
      </w:r>
      <w:r w:rsidRPr="00A34A2B">
        <w:rPr>
          <w:rFonts w:ascii="Arial" w:eastAsia="Times New Roman" w:hAnsi="Arial" w:cs="Arial"/>
          <w:lang w:eastAsia="pt-BR"/>
        </w:rPr>
        <w:t xml:space="preserve"> de 2025 (terça-feira)</w:t>
      </w:r>
    </w:p>
    <w:p w14:paraId="26F9CB17" w14:textId="77777777" w:rsidR="008824D7" w:rsidRPr="00A34A2B" w:rsidRDefault="00A53044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Horário:</w:t>
      </w:r>
      <w:r w:rsidRPr="00A34A2B">
        <w:rPr>
          <w:rFonts w:ascii="Arial" w:eastAsia="Times New Roman" w:hAnsi="Arial" w:cs="Arial"/>
          <w:lang w:eastAsia="pt-BR"/>
        </w:rPr>
        <w:t xml:space="preserve"> 17h00min</w:t>
      </w:r>
    </w:p>
    <w:p w14:paraId="741703CA" w14:textId="318A700F" w:rsidR="00A53044" w:rsidRPr="00A34A2B" w:rsidRDefault="00A53044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Local:</w:t>
      </w:r>
      <w:r w:rsidRPr="00A34A2B">
        <w:rPr>
          <w:rFonts w:ascii="Arial" w:eastAsia="Times New Roman" w:hAnsi="Arial" w:cs="Arial"/>
          <w:lang w:eastAsia="pt-BR"/>
        </w:rPr>
        <w:t xml:space="preserve"> Sala de Reuniões das Comissões – Câmara Municipal de Piên</w:t>
      </w:r>
    </w:p>
    <w:p w14:paraId="31F95DDC" w14:textId="77777777" w:rsidR="00A53044" w:rsidRPr="00A34A2B" w:rsidRDefault="00A53044" w:rsidP="008824D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469295F7" w14:textId="05FF197B" w:rsidR="00A53044" w:rsidRDefault="00A53044" w:rsidP="00A34A2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ORDEM DO DIA</w:t>
      </w:r>
    </w:p>
    <w:p w14:paraId="009004CB" w14:textId="2E38F4CB" w:rsidR="00A53044" w:rsidRDefault="00A53044" w:rsidP="00A34A2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Discussão e análise dos seguintes projetos de lei:</w:t>
      </w:r>
    </w:p>
    <w:p w14:paraId="5A13ED98" w14:textId="498EBA3F" w:rsidR="00340B0D" w:rsidRDefault="00340B0D" w:rsidP="00A34A2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38BD2C4" w14:textId="26214E72" w:rsidR="00340B0D" w:rsidRDefault="00340B0D" w:rsidP="00A34A2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66CB2974" w14:textId="77777777" w:rsidR="00340B0D" w:rsidRPr="00A34A2B" w:rsidRDefault="00340B0D" w:rsidP="00A34A2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6F0AE8B" w14:textId="5A743F12" w:rsidR="008824D7" w:rsidRPr="00A34A2B" w:rsidRDefault="00A53044" w:rsidP="00A1078E">
      <w:pPr>
        <w:pStyle w:val="PargrafodaLista"/>
        <w:spacing w:after="0" w:line="240" w:lineRule="auto"/>
        <w:ind w:left="0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 xml:space="preserve">Projeto de Lei nº </w:t>
      </w:r>
      <w:r w:rsidR="00A743DE" w:rsidRPr="00A34A2B">
        <w:rPr>
          <w:rFonts w:ascii="Arial" w:eastAsia="Times New Roman" w:hAnsi="Arial" w:cs="Arial"/>
          <w:b/>
          <w:bCs/>
          <w:lang w:eastAsia="pt-BR"/>
        </w:rPr>
        <w:t>029</w:t>
      </w:r>
      <w:r w:rsidRPr="00A34A2B">
        <w:rPr>
          <w:rFonts w:ascii="Arial" w:eastAsia="Times New Roman" w:hAnsi="Arial" w:cs="Arial"/>
          <w:b/>
          <w:bCs/>
          <w:lang w:eastAsia="pt-BR"/>
        </w:rPr>
        <w:t xml:space="preserve">, de </w:t>
      </w:r>
      <w:r w:rsidR="00A743DE" w:rsidRPr="00A34A2B">
        <w:rPr>
          <w:rFonts w:ascii="Arial" w:eastAsia="Times New Roman" w:hAnsi="Arial" w:cs="Arial"/>
          <w:b/>
          <w:bCs/>
          <w:lang w:eastAsia="pt-BR"/>
        </w:rPr>
        <w:t>2</w:t>
      </w:r>
      <w:r w:rsidRPr="00A34A2B">
        <w:rPr>
          <w:rFonts w:ascii="Arial" w:eastAsia="Times New Roman" w:hAnsi="Arial" w:cs="Arial"/>
          <w:b/>
          <w:bCs/>
          <w:lang w:eastAsia="pt-BR"/>
        </w:rPr>
        <w:t>6 de maio de 2025</w:t>
      </w:r>
    </w:p>
    <w:p w14:paraId="1AACE1DF" w14:textId="77777777" w:rsidR="00340B0D" w:rsidRDefault="00340B0D" w:rsidP="00A34A2B">
      <w:pPr>
        <w:pStyle w:val="Recuodecorpodetexto"/>
        <w:spacing w:after="0"/>
        <w:jc w:val="both"/>
        <w:rPr>
          <w:i/>
          <w:iCs/>
          <w:sz w:val="22"/>
          <w:szCs w:val="22"/>
          <w:lang w:eastAsia="pt-BR"/>
        </w:rPr>
      </w:pPr>
    </w:p>
    <w:p w14:paraId="525661F2" w14:textId="7F3B22A4" w:rsidR="00A34A2B" w:rsidRDefault="00A743DE" w:rsidP="00340B0D">
      <w:pPr>
        <w:pStyle w:val="Recuodecorpodetexto"/>
        <w:spacing w:after="0"/>
        <w:ind w:left="0"/>
        <w:jc w:val="both"/>
        <w:rPr>
          <w:b/>
          <w:bCs/>
          <w:sz w:val="22"/>
          <w:szCs w:val="22"/>
        </w:rPr>
      </w:pPr>
      <w:r w:rsidRPr="00A34A2B">
        <w:rPr>
          <w:i/>
          <w:iCs/>
          <w:sz w:val="22"/>
          <w:szCs w:val="22"/>
          <w:lang w:eastAsia="pt-BR"/>
        </w:rPr>
        <w:t>E</w:t>
      </w:r>
      <w:r w:rsidR="00A53044" w:rsidRPr="00A34A2B">
        <w:rPr>
          <w:i/>
          <w:iCs/>
          <w:sz w:val="22"/>
          <w:szCs w:val="22"/>
          <w:lang w:eastAsia="pt-BR"/>
        </w:rPr>
        <w:t>menta:</w:t>
      </w:r>
      <w:r w:rsidR="00A53044" w:rsidRPr="00A34A2B">
        <w:rPr>
          <w:sz w:val="22"/>
          <w:szCs w:val="22"/>
          <w:lang w:eastAsia="pt-BR"/>
        </w:rPr>
        <w:t xml:space="preserve"> “</w:t>
      </w:r>
      <w:r w:rsidRPr="00A34A2B">
        <w:rPr>
          <w:b/>
          <w:sz w:val="22"/>
          <w:szCs w:val="22"/>
        </w:rPr>
        <w:t xml:space="preserve">ALTERA A </w:t>
      </w:r>
      <w:r w:rsidRPr="00A34A2B">
        <w:rPr>
          <w:b/>
          <w:bCs/>
          <w:sz w:val="22"/>
          <w:szCs w:val="22"/>
        </w:rPr>
        <w:t>LEI Nº 1.485, DE 01 DE DEZEMBRO DE 2022.</w:t>
      </w:r>
    </w:p>
    <w:p w14:paraId="523B05AC" w14:textId="77777777" w:rsidR="00A34A2B" w:rsidRPr="00A34A2B" w:rsidRDefault="00A34A2B" w:rsidP="00A34A2B">
      <w:pPr>
        <w:pStyle w:val="Recuodecorpodetexto"/>
        <w:spacing w:after="0"/>
        <w:jc w:val="both"/>
        <w:rPr>
          <w:b/>
          <w:bCs/>
          <w:sz w:val="22"/>
          <w:szCs w:val="22"/>
        </w:rPr>
      </w:pPr>
    </w:p>
    <w:p w14:paraId="4D756699" w14:textId="6D46DB42" w:rsidR="00A743DE" w:rsidRPr="00A34A2B" w:rsidRDefault="00A743DE" w:rsidP="00A34A2B">
      <w:pPr>
        <w:pStyle w:val="Recuodecorpodetexto"/>
        <w:spacing w:after="0"/>
        <w:jc w:val="both"/>
        <w:rPr>
          <w:b/>
          <w:sz w:val="22"/>
          <w:szCs w:val="22"/>
          <w:lang w:eastAsia="pt-BR"/>
        </w:rPr>
      </w:pPr>
      <w:r w:rsidRPr="00A34A2B">
        <w:rPr>
          <w:i/>
          <w:iCs/>
          <w:sz w:val="22"/>
          <w:szCs w:val="22"/>
          <w:lang w:eastAsia="pt-BR"/>
        </w:rPr>
        <w:t>Comissões responsáveis:</w:t>
      </w:r>
    </w:p>
    <w:p w14:paraId="30148DFA" w14:textId="2FC90299" w:rsidR="00A53044" w:rsidRPr="00A34A2B" w:rsidRDefault="00A53044" w:rsidP="00A34A2B">
      <w:pPr>
        <w:pStyle w:val="PargrafodaLista"/>
        <w:numPr>
          <w:ilvl w:val="0"/>
          <w:numId w:val="2"/>
        </w:numPr>
        <w:spacing w:after="0" w:line="240" w:lineRule="auto"/>
        <w:ind w:left="709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b/>
          <w:lang w:eastAsia="pt-BR"/>
        </w:rPr>
        <w:t>Legislação, Justiça e Redação Final</w:t>
      </w:r>
    </w:p>
    <w:p w14:paraId="75404DDF" w14:textId="77777777" w:rsidR="00A743DE" w:rsidRPr="00A34A2B" w:rsidRDefault="00A743DE" w:rsidP="00A34A2B">
      <w:pPr>
        <w:pStyle w:val="PargrafodaLista"/>
        <w:numPr>
          <w:ilvl w:val="0"/>
          <w:numId w:val="2"/>
        </w:numPr>
        <w:spacing w:after="0" w:line="240" w:lineRule="auto"/>
        <w:ind w:left="709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b/>
          <w:lang w:eastAsia="pt-BR"/>
        </w:rPr>
        <w:t>Finanças e Orçamento</w:t>
      </w:r>
    </w:p>
    <w:p w14:paraId="5D32B4CA" w14:textId="77777777" w:rsidR="00E31888" w:rsidRPr="00A34A2B" w:rsidRDefault="00E31888" w:rsidP="00A34A2B">
      <w:pPr>
        <w:spacing w:after="0" w:line="240" w:lineRule="auto"/>
        <w:rPr>
          <w:rFonts w:ascii="Arial" w:eastAsia="Times New Roman" w:hAnsi="Arial" w:cs="Arial"/>
          <w:bCs/>
          <w:lang w:eastAsia="pt-BR"/>
        </w:rPr>
      </w:pPr>
      <w:r w:rsidRPr="00A34A2B">
        <w:rPr>
          <w:rFonts w:ascii="Arial" w:eastAsia="Times New Roman" w:hAnsi="Arial" w:cs="Arial"/>
          <w:bCs/>
          <w:lang w:eastAsia="pt-BR"/>
        </w:rPr>
        <w:t>_________________________________________________________________________________</w:t>
      </w:r>
    </w:p>
    <w:p w14:paraId="7C26CEB7" w14:textId="42679446" w:rsidR="008824D7" w:rsidRPr="00A34A2B" w:rsidRDefault="00A53044" w:rsidP="00A1078E">
      <w:pPr>
        <w:pStyle w:val="PargrafodaLista"/>
        <w:spacing w:after="0" w:line="240" w:lineRule="auto"/>
        <w:ind w:left="0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Projeto de Lei nº 0</w:t>
      </w:r>
      <w:r w:rsidR="00A743DE" w:rsidRPr="00A34A2B">
        <w:rPr>
          <w:rFonts w:ascii="Arial" w:eastAsia="Times New Roman" w:hAnsi="Arial" w:cs="Arial"/>
          <w:b/>
          <w:bCs/>
          <w:lang w:eastAsia="pt-BR"/>
        </w:rPr>
        <w:t>30</w:t>
      </w:r>
      <w:r w:rsidRPr="00A34A2B">
        <w:rPr>
          <w:rFonts w:ascii="Arial" w:eastAsia="Times New Roman" w:hAnsi="Arial" w:cs="Arial"/>
          <w:b/>
          <w:bCs/>
          <w:lang w:eastAsia="pt-BR"/>
        </w:rPr>
        <w:t xml:space="preserve">, de </w:t>
      </w:r>
      <w:r w:rsidR="00A743DE" w:rsidRPr="00A34A2B">
        <w:rPr>
          <w:rFonts w:ascii="Arial" w:eastAsia="Times New Roman" w:hAnsi="Arial" w:cs="Arial"/>
          <w:b/>
          <w:bCs/>
          <w:lang w:eastAsia="pt-BR"/>
        </w:rPr>
        <w:t>26</w:t>
      </w:r>
      <w:r w:rsidRPr="00A34A2B">
        <w:rPr>
          <w:rFonts w:ascii="Arial" w:eastAsia="Times New Roman" w:hAnsi="Arial" w:cs="Arial"/>
          <w:b/>
          <w:bCs/>
          <w:lang w:eastAsia="pt-BR"/>
        </w:rPr>
        <w:t xml:space="preserve"> de maio de 2025</w:t>
      </w:r>
    </w:p>
    <w:p w14:paraId="3E027479" w14:textId="77777777" w:rsidR="00340B0D" w:rsidRDefault="00340B0D" w:rsidP="00A34A2B">
      <w:pPr>
        <w:pStyle w:val="PargrafodaLista"/>
        <w:spacing w:after="0" w:line="240" w:lineRule="auto"/>
        <w:ind w:left="0"/>
        <w:rPr>
          <w:rFonts w:ascii="Arial" w:eastAsia="Times New Roman" w:hAnsi="Arial" w:cs="Arial"/>
          <w:i/>
          <w:iCs/>
          <w:lang w:eastAsia="pt-BR"/>
        </w:rPr>
      </w:pPr>
    </w:p>
    <w:p w14:paraId="4B9D0AF7" w14:textId="1B023045" w:rsidR="008824D7" w:rsidRDefault="00A53044" w:rsidP="00A34A2B">
      <w:pPr>
        <w:pStyle w:val="PargrafodaLista"/>
        <w:spacing w:after="0" w:line="240" w:lineRule="auto"/>
        <w:ind w:left="0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i/>
          <w:iCs/>
          <w:lang w:eastAsia="pt-BR"/>
        </w:rPr>
        <w:t>Ementa:</w:t>
      </w:r>
      <w:r w:rsidRPr="00A34A2B">
        <w:rPr>
          <w:rFonts w:ascii="Arial" w:eastAsia="Times New Roman" w:hAnsi="Arial" w:cs="Arial"/>
          <w:lang w:eastAsia="pt-BR"/>
        </w:rPr>
        <w:t xml:space="preserve"> “</w:t>
      </w:r>
      <w:r w:rsidR="00A743DE" w:rsidRPr="00A34A2B">
        <w:rPr>
          <w:rFonts w:ascii="Arial" w:eastAsia="Times New Roman" w:hAnsi="Arial" w:cs="Arial"/>
          <w:b/>
          <w:lang w:eastAsia="pt-BR"/>
        </w:rPr>
        <w:t>D</w:t>
      </w:r>
      <w:r w:rsidR="00A743DE" w:rsidRPr="00A34A2B">
        <w:rPr>
          <w:rFonts w:ascii="Arial" w:hAnsi="Arial" w:cs="Tahoma"/>
          <w:b/>
        </w:rPr>
        <w:t>ESAFETA E AUTORIZA O PODER EXECUTIVO MUNICIPAL A ALIENAR OS BENS IMÓVEIS QUE ESPECIFICA</w:t>
      </w:r>
      <w:r w:rsidRPr="00A34A2B">
        <w:rPr>
          <w:rFonts w:ascii="Arial" w:eastAsia="Times New Roman" w:hAnsi="Arial" w:cs="Arial"/>
          <w:b/>
          <w:lang w:eastAsia="pt-BR"/>
        </w:rPr>
        <w:t>”</w:t>
      </w:r>
    </w:p>
    <w:p w14:paraId="17F45C06" w14:textId="77777777" w:rsidR="00A34A2B" w:rsidRPr="00A34A2B" w:rsidRDefault="00A34A2B" w:rsidP="00A34A2B">
      <w:pPr>
        <w:pStyle w:val="PargrafodaLista"/>
        <w:spacing w:after="0" w:line="240" w:lineRule="auto"/>
        <w:ind w:left="0"/>
        <w:rPr>
          <w:rFonts w:ascii="Arial" w:eastAsia="Times New Roman" w:hAnsi="Arial" w:cs="Arial"/>
          <w:lang w:eastAsia="pt-BR"/>
        </w:rPr>
      </w:pPr>
    </w:p>
    <w:p w14:paraId="7FF28EF3" w14:textId="77777777" w:rsidR="00A743DE" w:rsidRPr="00A34A2B" w:rsidRDefault="00A53044" w:rsidP="00340B0D">
      <w:pPr>
        <w:pStyle w:val="PargrafodaLista"/>
        <w:spacing w:after="0" w:line="240" w:lineRule="auto"/>
        <w:ind w:left="284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A34A2B">
        <w:rPr>
          <w:rFonts w:ascii="Arial" w:eastAsia="Times New Roman" w:hAnsi="Arial" w:cs="Arial"/>
          <w:i/>
          <w:iCs/>
          <w:lang w:eastAsia="pt-BR"/>
        </w:rPr>
        <w:t>Comissões responsáveis:</w:t>
      </w:r>
      <w:r w:rsidR="008824D7" w:rsidRPr="00A34A2B">
        <w:rPr>
          <w:rFonts w:ascii="Arial" w:eastAsia="Times New Roman" w:hAnsi="Arial" w:cs="Arial"/>
          <w:lang w:eastAsia="pt-BR"/>
        </w:rPr>
        <w:t xml:space="preserve"> </w:t>
      </w:r>
    </w:p>
    <w:p w14:paraId="60C021B5" w14:textId="77777777" w:rsidR="00A743DE" w:rsidRPr="00A34A2B" w:rsidRDefault="008824D7" w:rsidP="00A34A2B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b/>
          <w:lang w:eastAsia="pt-BR"/>
        </w:rPr>
        <w:t>Legislação, Justiça e Redação Final</w:t>
      </w:r>
    </w:p>
    <w:p w14:paraId="4668D0B4" w14:textId="45D9FE89" w:rsidR="008824D7" w:rsidRPr="00A34A2B" w:rsidRDefault="008824D7" w:rsidP="00A34A2B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b/>
          <w:lang w:eastAsia="pt-BR"/>
        </w:rPr>
        <w:t>Finanças e Orçamento</w:t>
      </w:r>
    </w:p>
    <w:p w14:paraId="5706A92E" w14:textId="01DF85CF" w:rsidR="00A743DE" w:rsidRPr="00A34A2B" w:rsidRDefault="00A743DE" w:rsidP="00A34A2B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A34A2B">
        <w:rPr>
          <w:rFonts w:ascii="Arial" w:eastAsia="Times New Roman" w:hAnsi="Arial" w:cs="Arial"/>
          <w:b/>
          <w:lang w:eastAsia="pt-BR"/>
        </w:rPr>
        <w:t xml:space="preserve">Obras e Serviços Públicos </w:t>
      </w:r>
    </w:p>
    <w:p w14:paraId="05814D71" w14:textId="0C644D7D" w:rsidR="00A53044" w:rsidRPr="00A34A2B" w:rsidRDefault="00E31888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pt-BR"/>
        </w:rPr>
      </w:pPr>
      <w:r w:rsidRPr="00A34A2B">
        <w:rPr>
          <w:rFonts w:ascii="Arial" w:eastAsia="Times New Roman" w:hAnsi="Arial" w:cs="Arial"/>
          <w:bCs/>
          <w:lang w:eastAsia="pt-BR"/>
        </w:rPr>
        <w:t>_________________________________________________________________________________</w:t>
      </w:r>
    </w:p>
    <w:p w14:paraId="4C849921" w14:textId="77777777" w:rsidR="00A53044" w:rsidRPr="00A34A2B" w:rsidRDefault="00A53044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b/>
          <w:bCs/>
          <w:lang w:eastAsia="pt-BR"/>
        </w:rPr>
        <w:t>Encaminhamentos</w:t>
      </w:r>
    </w:p>
    <w:p w14:paraId="15F35FDB" w14:textId="77777777" w:rsidR="00D073AB" w:rsidRPr="00A34A2B" w:rsidRDefault="00A53044" w:rsidP="008824D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lang w:eastAsia="pt-BR"/>
        </w:rPr>
        <w:t>Definição de pareceres</w:t>
      </w:r>
      <w:r w:rsidR="00D073AB" w:rsidRPr="00A34A2B">
        <w:rPr>
          <w:rFonts w:ascii="Arial" w:eastAsia="Times New Roman" w:hAnsi="Arial" w:cs="Arial"/>
          <w:lang w:eastAsia="pt-BR"/>
        </w:rPr>
        <w:t xml:space="preserve"> com Deliberações para apresentação em plenário</w:t>
      </w:r>
    </w:p>
    <w:p w14:paraId="34B1185F" w14:textId="77777777" w:rsidR="00A53044" w:rsidRPr="00A34A2B" w:rsidRDefault="00A53044" w:rsidP="008824D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lang w:eastAsia="pt-BR"/>
        </w:rPr>
      </w:pPr>
      <w:r w:rsidRPr="00A34A2B">
        <w:rPr>
          <w:rFonts w:ascii="Arial" w:eastAsia="Times New Roman" w:hAnsi="Arial" w:cs="Arial"/>
          <w:lang w:eastAsia="pt-BR"/>
        </w:rPr>
        <w:t>Assuntos Gerais: Elaboração de ofícios (se necessário)</w:t>
      </w:r>
      <w:r w:rsidR="00D073AB" w:rsidRPr="00A34A2B">
        <w:rPr>
          <w:rFonts w:ascii="Arial" w:eastAsia="Times New Roman" w:hAnsi="Arial" w:cs="Arial"/>
          <w:lang w:eastAsia="pt-BR"/>
        </w:rPr>
        <w:t>;</w:t>
      </w:r>
      <w:r w:rsidRPr="00A34A2B">
        <w:rPr>
          <w:rFonts w:ascii="Arial" w:eastAsia="Times New Roman" w:hAnsi="Arial" w:cs="Arial"/>
          <w:lang w:eastAsia="pt-BR"/>
        </w:rPr>
        <w:t xml:space="preserve"> </w:t>
      </w:r>
      <w:r w:rsidR="00D073AB" w:rsidRPr="00A34A2B">
        <w:rPr>
          <w:rFonts w:ascii="Arial" w:eastAsia="Times New Roman" w:hAnsi="Arial" w:cs="Arial"/>
          <w:lang w:eastAsia="pt-BR"/>
        </w:rPr>
        <w:t>C</w:t>
      </w:r>
      <w:r w:rsidRPr="00A34A2B">
        <w:rPr>
          <w:rFonts w:ascii="Arial" w:eastAsia="Times New Roman" w:hAnsi="Arial" w:cs="Arial"/>
          <w:lang w:eastAsia="pt-BR"/>
        </w:rPr>
        <w:t>omunicações e informes pertinentes às comissões (se necessário)</w:t>
      </w:r>
    </w:p>
    <w:p w14:paraId="0900B6C1" w14:textId="3D55743F" w:rsidR="00A53044" w:rsidRDefault="00A53044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125969C9" w14:textId="0B3BEFC8" w:rsidR="00A34A2B" w:rsidRDefault="00A34A2B" w:rsidP="008824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81CA823" w14:textId="77777777" w:rsidR="00DF0222" w:rsidRPr="00A34A2B" w:rsidRDefault="00DF0222" w:rsidP="00DF022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A34A2B">
        <w:rPr>
          <w:rFonts w:ascii="Arial" w:hAnsi="Arial" w:cs="Arial"/>
        </w:rPr>
        <w:t>Graziele</w:t>
      </w:r>
      <w:proofErr w:type="spellEnd"/>
      <w:r w:rsidRPr="00A34A2B">
        <w:rPr>
          <w:rFonts w:ascii="Arial" w:hAnsi="Arial" w:cs="Arial"/>
        </w:rPr>
        <w:t xml:space="preserve"> </w:t>
      </w:r>
      <w:proofErr w:type="spellStart"/>
      <w:r w:rsidRPr="00A34A2B">
        <w:rPr>
          <w:rFonts w:ascii="Arial" w:hAnsi="Arial" w:cs="Arial"/>
        </w:rPr>
        <w:t>Grosskopf</w:t>
      </w:r>
      <w:proofErr w:type="spellEnd"/>
    </w:p>
    <w:p w14:paraId="7B6FAD1A" w14:textId="3B1AA444" w:rsidR="00A53044" w:rsidRPr="00A34A2B" w:rsidRDefault="00DF0222" w:rsidP="00DF0222">
      <w:pPr>
        <w:spacing w:after="0" w:line="240" w:lineRule="auto"/>
        <w:jc w:val="center"/>
        <w:rPr>
          <w:rFonts w:ascii="Arial" w:hAnsi="Arial" w:cs="Arial"/>
        </w:rPr>
      </w:pPr>
      <w:r w:rsidRPr="00A34A2B">
        <w:rPr>
          <w:rFonts w:ascii="Arial" w:eastAsia="Times New Roman" w:hAnsi="Arial" w:cs="Arial"/>
          <w:bCs/>
          <w:lang w:eastAsia="pt-BR"/>
        </w:rPr>
        <w:t xml:space="preserve">Assessora Parlamentar -  </w:t>
      </w:r>
      <w:r w:rsidRPr="00A34A2B">
        <w:rPr>
          <w:rFonts w:ascii="Arial" w:eastAsia="Times New Roman" w:hAnsi="Arial" w:cs="Arial"/>
          <w:lang w:eastAsia="pt-BR"/>
        </w:rPr>
        <w:t>Câmara Municipal de Piên</w:t>
      </w:r>
    </w:p>
    <w:sectPr w:rsidR="00A53044" w:rsidRPr="00A34A2B" w:rsidSect="008824D7">
      <w:head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27ECA" w14:textId="77777777" w:rsidR="00D073AB" w:rsidRDefault="00D073AB" w:rsidP="00D073AB">
      <w:pPr>
        <w:spacing w:after="0" w:line="240" w:lineRule="auto"/>
      </w:pPr>
      <w:r>
        <w:separator/>
      </w:r>
    </w:p>
  </w:endnote>
  <w:endnote w:type="continuationSeparator" w:id="0">
    <w:p w14:paraId="7F703E85" w14:textId="77777777" w:rsidR="00D073AB" w:rsidRDefault="00D073AB" w:rsidP="00D0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B7FC" w14:textId="77777777" w:rsidR="00D073AB" w:rsidRDefault="00D073AB" w:rsidP="00D073AB">
      <w:pPr>
        <w:spacing w:after="0" w:line="240" w:lineRule="auto"/>
      </w:pPr>
      <w:r>
        <w:separator/>
      </w:r>
    </w:p>
  </w:footnote>
  <w:footnote w:type="continuationSeparator" w:id="0">
    <w:p w14:paraId="0D5FBAAF" w14:textId="77777777" w:rsidR="00D073AB" w:rsidRDefault="00D073AB" w:rsidP="00D0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30BE" w14:textId="77777777" w:rsidR="00D073AB" w:rsidRPr="00D073AB" w:rsidRDefault="00D073AB" w:rsidP="00D073AB">
    <w:pPr>
      <w:pStyle w:val="Cabealho"/>
      <w:jc w:val="center"/>
      <w:rPr>
        <w:rFonts w:ascii="Times New Roman" w:hAnsi="Times New Roman" w:cs="Times New Roman"/>
        <w:b/>
        <w:bCs/>
        <w:sz w:val="36"/>
      </w:rPr>
    </w:pPr>
    <w:r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5BF8CE" wp14:editId="3964D0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EDC41"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8A+7uu0BAADFAwAADgAAAAAAAAAAAAAAAAAuAgAAZHJzL2Uyb0RvYy54bWxQ&#10;SwECLQAUAAYACAAAACEAhluH1dgAAAAFAQAADwAAAAAAAAAAAAAAAABHBAAAZHJzL2Rvd25yZXYu&#10;eG1sUEsFBgAAAAAEAAQA8wAAAEwFAAAAAA==&#10;" filled="f" stroked="f">
              <o:lock v:ext="edit" aspectratio="t" selection="t"/>
            </v:rect>
          </w:pict>
        </mc:Fallback>
      </mc:AlternateContent>
    </w:r>
    <w:r w:rsidR="00340B0D">
      <w:rPr>
        <w:sz w:val="24"/>
      </w:rPr>
      <w:pict w14:anchorId="6BB1CE00">
        <v:shapetype id="_x0000_tole_rId1" o:spid="_x0000_m205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340B0D">
      <w:rPr>
        <w:sz w:val="24"/>
      </w:rPr>
      <w:object w:dxaOrig="1440" w:dyaOrig="1440" w14:anchorId="1F38C545">
        <v:shape id="ole_rId1" o:spid="_x0000_s2050" type="#_x0000_tole_rId1" style="position:absolute;left:0;text-align:left;margin-left:13.95pt;margin-top:-10.95pt;width:57pt;height:68pt;z-index:251658752;mso-wrap-distance-right: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  <o:OLEObject Type="Embed" ProgID="PBrush" ShapeID="ole_rId1" DrawAspect="Content" ObjectID="_1810471619" r:id="rId2"/>
      </w:object>
    </w:r>
    <w:r>
      <w:rPr>
        <w:rFonts w:ascii="Times New Roman" w:hAnsi="Times New Roman"/>
        <w:b/>
        <w:bCs/>
        <w:sz w:val="36"/>
      </w:rPr>
      <w:t>C</w:t>
    </w:r>
    <w:r w:rsidRPr="00D073AB">
      <w:rPr>
        <w:rFonts w:ascii="Times New Roman" w:hAnsi="Times New Roman" w:cs="Times New Roman"/>
        <w:b/>
        <w:bCs/>
        <w:sz w:val="36"/>
      </w:rPr>
      <w:t>ÂMARA MUNICIPAL DE PIÊN</w:t>
    </w:r>
  </w:p>
  <w:p w14:paraId="11B290E3" w14:textId="77777777" w:rsidR="00D073AB" w:rsidRPr="00D073AB" w:rsidRDefault="00D073AB" w:rsidP="00D073AB">
    <w:pPr>
      <w:pStyle w:val="Cabealho"/>
      <w:tabs>
        <w:tab w:val="left" w:pos="1440"/>
        <w:tab w:val="center" w:pos="4419"/>
        <w:tab w:val="right" w:pos="8788"/>
        <w:tab w:val="right" w:pos="8838"/>
      </w:tabs>
      <w:jc w:val="center"/>
      <w:rPr>
        <w:rFonts w:ascii="Times New Roman" w:hAnsi="Times New Roman" w:cs="Times New Roman"/>
      </w:rPr>
    </w:pPr>
    <w:r w:rsidRPr="00D073AB">
      <w:rPr>
        <w:rFonts w:ascii="Times New Roman" w:hAnsi="Times New Roman" w:cs="Times New Roman"/>
      </w:rPr>
      <w:t>Rua Amazonas, 170 – fone/fax: 41-3632-1642</w:t>
    </w:r>
  </w:p>
  <w:p w14:paraId="0A6D2039" w14:textId="77777777" w:rsidR="00D073AB" w:rsidRDefault="00D073AB" w:rsidP="00D073AB">
    <w:pPr>
      <w:pStyle w:val="Cabealho"/>
      <w:tabs>
        <w:tab w:val="left" w:pos="1480"/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32"/>
      </w:rPr>
    </w:pPr>
    <w:r w:rsidRPr="00D073AB">
      <w:rPr>
        <w:rFonts w:ascii="Times New Roman" w:hAnsi="Times New Roman" w:cs="Times New Roman"/>
        <w:b/>
        <w:bCs/>
      </w:rPr>
      <w:t>CEP 83860-000</w:t>
    </w:r>
    <w:r w:rsidRPr="00D073AB">
      <w:rPr>
        <w:rFonts w:ascii="Times New Roman" w:hAnsi="Times New Roman" w:cs="Times New Roman"/>
        <w:b/>
        <w:bCs/>
        <w:sz w:val="32"/>
      </w:rPr>
      <w:t>- Piên/Estado do Paraná</w:t>
    </w:r>
  </w:p>
  <w:p w14:paraId="1779D053" w14:textId="77777777" w:rsidR="00D073AB" w:rsidRPr="00D073AB" w:rsidRDefault="00D073AB" w:rsidP="00D073AB">
    <w:pPr>
      <w:pStyle w:val="Cabealho"/>
      <w:tabs>
        <w:tab w:val="left" w:pos="1480"/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>____________________________________________________</w:t>
    </w:r>
  </w:p>
  <w:p w14:paraId="3739BAAC" w14:textId="77777777" w:rsidR="00D073AB" w:rsidRDefault="00D073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CCB"/>
    <w:multiLevelType w:val="hybridMultilevel"/>
    <w:tmpl w:val="2EC49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3D93"/>
    <w:multiLevelType w:val="multilevel"/>
    <w:tmpl w:val="C904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44"/>
    <w:rsid w:val="00051A9A"/>
    <w:rsid w:val="0006014C"/>
    <w:rsid w:val="002E5FA4"/>
    <w:rsid w:val="00340B0D"/>
    <w:rsid w:val="00414DDF"/>
    <w:rsid w:val="004E08AF"/>
    <w:rsid w:val="006E7841"/>
    <w:rsid w:val="00726A9A"/>
    <w:rsid w:val="008824D7"/>
    <w:rsid w:val="008B41A7"/>
    <w:rsid w:val="00A1078E"/>
    <w:rsid w:val="00A34A2B"/>
    <w:rsid w:val="00A40E78"/>
    <w:rsid w:val="00A53044"/>
    <w:rsid w:val="00A720D6"/>
    <w:rsid w:val="00A743DE"/>
    <w:rsid w:val="00D073AB"/>
    <w:rsid w:val="00DF0222"/>
    <w:rsid w:val="00E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82D353"/>
  <w15:chartTrackingRefBased/>
  <w15:docId w15:val="{8C2A6874-C116-444B-BB85-32560E9A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1888"/>
  </w:style>
  <w:style w:type="paragraph" w:styleId="Ttulo3">
    <w:name w:val="heading 3"/>
    <w:basedOn w:val="Normal"/>
    <w:link w:val="Ttulo3Char"/>
    <w:uiPriority w:val="9"/>
    <w:qFormat/>
    <w:rsid w:val="00A53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530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530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3044"/>
    <w:rPr>
      <w:i/>
      <w:iCs/>
    </w:rPr>
  </w:style>
  <w:style w:type="paragraph" w:styleId="PargrafodaLista">
    <w:name w:val="List Paragraph"/>
    <w:basedOn w:val="Normal"/>
    <w:uiPriority w:val="34"/>
    <w:qFormat/>
    <w:rsid w:val="00A5304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07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73AB"/>
  </w:style>
  <w:style w:type="paragraph" w:styleId="Rodap">
    <w:name w:val="footer"/>
    <w:basedOn w:val="Normal"/>
    <w:link w:val="RodapChar"/>
    <w:uiPriority w:val="99"/>
    <w:unhideWhenUsed/>
    <w:rsid w:val="00D07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3AB"/>
  </w:style>
  <w:style w:type="paragraph" w:styleId="Recuodecorpodetexto">
    <w:name w:val="Body Text Indent"/>
    <w:basedOn w:val="Normal"/>
    <w:link w:val="RecuodecorpodetextoChar1"/>
    <w:uiPriority w:val="99"/>
    <w:unhideWhenUsed/>
    <w:rsid w:val="00A743DE"/>
    <w:pPr>
      <w:suppressAutoHyphens/>
      <w:spacing w:after="120" w:line="240" w:lineRule="auto"/>
      <w:ind w:left="283"/>
    </w:pPr>
    <w:rPr>
      <w:rFonts w:ascii="Arial" w:eastAsia="Times New Roman" w:hAnsi="Arial" w:cs="Arial"/>
      <w:sz w:val="28"/>
      <w:szCs w:val="24"/>
      <w:lang w:eastAsia="zh-CN"/>
    </w:rPr>
  </w:style>
  <w:style w:type="character" w:customStyle="1" w:styleId="RecuodecorpodetextoChar">
    <w:name w:val="Recuo de corpo de texto Char"/>
    <w:basedOn w:val="Fontepargpadro"/>
    <w:uiPriority w:val="99"/>
    <w:semiHidden/>
    <w:rsid w:val="00A743DE"/>
  </w:style>
  <w:style w:type="character" w:customStyle="1" w:styleId="RecuodecorpodetextoChar1">
    <w:name w:val="Recuo de corpo de texto Char1"/>
    <w:link w:val="Recuodecorpodetexto"/>
    <w:uiPriority w:val="99"/>
    <w:locked/>
    <w:rsid w:val="00A743DE"/>
    <w:rPr>
      <w:rFonts w:ascii="Arial" w:eastAsia="Times New Roman" w:hAnsi="Arial" w:cs="Arial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C4E3-152F-4312-AD28-F60DC85B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2025-05-27T16:02:00Z</dcterms:created>
  <dcterms:modified xsi:type="dcterms:W3CDTF">2025-06-03T19:00:00Z</dcterms:modified>
</cp:coreProperties>
</file>